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C3F24" w14:textId="77777777" w:rsidR="00CD3C9C" w:rsidRDefault="00BD1F30">
      <w:pPr>
        <w:rPr>
          <w:rFonts w:ascii="Tahoma" w:hAnsi="Tahoma" w:cs="Tahoma"/>
          <w:b/>
          <w:bCs/>
          <w:sz w:val="28"/>
          <w:szCs w:val="28"/>
          <w:lang w:eastAsia="ru-RU"/>
        </w:rPr>
      </w:pPr>
      <w:r>
        <w:rPr>
          <w:rFonts w:ascii="Tahoma" w:hAnsi="Tahoma" w:cs="Tahoma"/>
          <w:b/>
          <w:bCs/>
          <w:sz w:val="28"/>
          <w:szCs w:val="28"/>
          <w:lang w:eastAsia="ru-RU"/>
        </w:rPr>
        <w:t>Персонифицированное финансирование — в вопросах и ответах</w:t>
      </w:r>
    </w:p>
    <w:p w14:paraId="444EF795" w14:textId="77777777" w:rsidR="00CD3C9C" w:rsidRDefault="00CD3C9C">
      <w:pPr>
        <w:rPr>
          <w:rFonts w:ascii="Tahoma" w:hAnsi="Tahoma" w:cs="Tahoma"/>
          <w:sz w:val="28"/>
          <w:szCs w:val="28"/>
          <w:lang w:eastAsia="ru-RU"/>
        </w:rPr>
      </w:pPr>
    </w:p>
    <w:p w14:paraId="247CEF1D" w14:textId="77777777" w:rsidR="00CD3C9C" w:rsidRDefault="00CD3C9C">
      <w:pPr>
        <w:rPr>
          <w:rFonts w:ascii="Tahoma" w:hAnsi="Tahoma" w:cs="Tahoma"/>
          <w:sz w:val="28"/>
          <w:szCs w:val="28"/>
          <w:lang w:eastAsia="ru-RU"/>
        </w:rPr>
      </w:pPr>
    </w:p>
    <w:p w14:paraId="67EDF92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 регионе стала возможной запись детей в секции, музыкальные школы и детско-юношеские центры – через интернет-навигатор дополнительного образования. Те, кто зарегистрировались в навигаторе и выбрали нужное направление, уже этой осенью смогут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14:paraId="2F7C7AA1" w14:textId="77777777" w:rsidR="00CD3C9C" w:rsidRDefault="00BD1F30" w:rsidP="00105AE4">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на бесплатные. Что мы получим на деле от этих перемен?</w:t>
      </w:r>
    </w:p>
    <w:p w14:paraId="55793912" w14:textId="77777777" w:rsidR="00CD3C9C" w:rsidRDefault="00CD3C9C">
      <w:pPr>
        <w:shd w:val="clear" w:color="auto" w:fill="FFFFFF"/>
        <w:spacing w:line="276" w:lineRule="auto"/>
        <w:jc w:val="both"/>
        <w:rPr>
          <w:rFonts w:ascii="Tahoma" w:eastAsia="Times New Roman" w:hAnsi="Tahoma" w:cs="Tahoma"/>
          <w:lang w:eastAsia="ru-RU"/>
        </w:rPr>
      </w:pPr>
    </w:p>
    <w:p w14:paraId="268F456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14:paraId="616730E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14:paraId="4ECCD521"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14:paraId="47ABF336" w14:textId="77777777" w:rsidR="00CD3C9C" w:rsidRDefault="00CD3C9C">
      <w:pPr>
        <w:shd w:val="clear" w:color="auto" w:fill="FFFFFF"/>
        <w:spacing w:line="276" w:lineRule="auto"/>
        <w:jc w:val="both"/>
        <w:rPr>
          <w:rFonts w:ascii="Tahoma" w:eastAsia="Times New Roman" w:hAnsi="Tahoma" w:cs="Tahoma"/>
          <w:lang w:eastAsia="ru-RU"/>
        </w:rPr>
      </w:pPr>
    </w:p>
    <w:p w14:paraId="2A9E3383"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Кому выдадут сертификат? (возраст)</w:t>
      </w:r>
    </w:p>
    <w:p w14:paraId="122AFAB7"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14:paraId="15E0F4F5"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 xml:space="preserve">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w:t>
      </w:r>
      <w:r>
        <w:rPr>
          <w:rFonts w:ascii="Tahoma" w:eastAsia="Times New Roman" w:hAnsi="Tahoma" w:cs="Tahoma"/>
          <w:lang w:eastAsia="ru-RU"/>
        </w:rPr>
        <w:lastRenderedPageBreak/>
        <w:t>не страшно: как и раньше, он сможет посещать бесплатные кружки и секции, реализуемые за счёт бюджета.</w:t>
      </w:r>
    </w:p>
    <w:p w14:paraId="3812BEF8" w14:textId="77777777" w:rsidR="00CD3C9C" w:rsidRDefault="00CD3C9C">
      <w:pPr>
        <w:shd w:val="clear" w:color="auto" w:fill="FFFFFF"/>
        <w:spacing w:line="276" w:lineRule="auto"/>
        <w:jc w:val="both"/>
        <w:rPr>
          <w:rFonts w:ascii="Tahoma" w:eastAsia="Times New Roman" w:hAnsi="Tahoma" w:cs="Tahoma"/>
          <w:lang w:eastAsia="ru-RU"/>
        </w:rPr>
      </w:pPr>
    </w:p>
    <w:p w14:paraId="42350F8D"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зачислять в муниципальные кружки и секции с сентября этого года будут только тех, у кого будет сертификат?</w:t>
      </w:r>
    </w:p>
    <w:p w14:paraId="08A27DCD" w14:textId="77777777" w:rsidR="00CD3C9C" w:rsidRDefault="00CD3C9C">
      <w:pPr>
        <w:shd w:val="clear" w:color="auto" w:fill="FFFFFF"/>
        <w:spacing w:line="276" w:lineRule="auto"/>
        <w:jc w:val="both"/>
        <w:rPr>
          <w:rFonts w:ascii="Tahoma" w:eastAsia="Times New Roman" w:hAnsi="Tahoma" w:cs="Tahoma"/>
          <w:lang w:eastAsia="ru-RU"/>
        </w:rPr>
      </w:pPr>
    </w:p>
    <w:p w14:paraId="5CC0D25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на те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14:paraId="3EFF3C07" w14:textId="77777777" w:rsidR="00CD3C9C" w:rsidRDefault="00CD3C9C">
      <w:pPr>
        <w:shd w:val="clear" w:color="auto" w:fill="FFFFFF"/>
        <w:spacing w:line="276" w:lineRule="auto"/>
        <w:jc w:val="both"/>
        <w:rPr>
          <w:rFonts w:ascii="Tahoma" w:eastAsia="Times New Roman" w:hAnsi="Tahoma" w:cs="Tahoma"/>
          <w:lang w:eastAsia="ru-RU"/>
        </w:rPr>
      </w:pPr>
    </w:p>
    <w:p w14:paraId="60AE9EF9" w14:textId="798A388D" w:rsidR="00CD3C9C" w:rsidRDefault="00F041F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w:t>
      </w:r>
      <w:r w:rsidR="00BD1F30">
        <w:rPr>
          <w:rFonts w:ascii="Tahoma" w:eastAsia="Times New Roman" w:hAnsi="Tahoma" w:cs="Tahoma"/>
          <w:b/>
          <w:bCs/>
          <w:lang w:eastAsia="ru-RU"/>
        </w:rPr>
        <w:t>огда будут выдавать</w:t>
      </w:r>
      <w:r>
        <w:rPr>
          <w:rFonts w:ascii="Tahoma" w:eastAsia="Times New Roman" w:hAnsi="Tahoma" w:cs="Tahoma"/>
          <w:b/>
          <w:bCs/>
          <w:lang w:eastAsia="ru-RU"/>
        </w:rPr>
        <w:t xml:space="preserve"> </w:t>
      </w:r>
      <w:proofErr w:type="gramStart"/>
      <w:r>
        <w:rPr>
          <w:rFonts w:ascii="Tahoma" w:eastAsia="Times New Roman" w:hAnsi="Tahoma" w:cs="Tahoma"/>
          <w:b/>
          <w:bCs/>
          <w:lang w:eastAsia="ru-RU"/>
        </w:rPr>
        <w:t xml:space="preserve">сертификаты </w:t>
      </w:r>
      <w:r w:rsidR="00BD1F30">
        <w:rPr>
          <w:rFonts w:ascii="Tahoma" w:eastAsia="Times New Roman" w:hAnsi="Tahoma" w:cs="Tahoma"/>
          <w:b/>
          <w:bCs/>
          <w:lang w:eastAsia="ru-RU"/>
        </w:rPr>
        <w:t>?</w:t>
      </w:r>
      <w:proofErr w:type="gramEnd"/>
      <w:r w:rsidR="00BD1F30">
        <w:rPr>
          <w:rFonts w:ascii="Tahoma" w:eastAsia="Times New Roman" w:hAnsi="Tahoma" w:cs="Tahoma"/>
          <w:b/>
          <w:bCs/>
          <w:lang w:eastAsia="ru-RU"/>
        </w:rPr>
        <w:t xml:space="preserve"> Как и где его можно (и нужно?) будет получить?</w:t>
      </w:r>
    </w:p>
    <w:p w14:paraId="2615ACC5" w14:textId="77777777" w:rsidR="00CD3C9C" w:rsidRDefault="00CD3C9C">
      <w:pPr>
        <w:shd w:val="clear" w:color="auto" w:fill="FFFFFF"/>
        <w:spacing w:line="276" w:lineRule="auto"/>
        <w:jc w:val="both"/>
        <w:rPr>
          <w:rFonts w:ascii="Tahoma" w:eastAsia="Times New Roman" w:hAnsi="Tahoma" w:cs="Tahoma"/>
          <w:lang w:eastAsia="ru-RU"/>
        </w:rPr>
      </w:pPr>
    </w:p>
    <w:p w14:paraId="2891D424" w14:textId="6D201D5E"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Сертификат можно </w:t>
      </w:r>
      <w:r w:rsidR="00F041F0">
        <w:rPr>
          <w:rFonts w:ascii="Tahoma" w:eastAsia="Times New Roman" w:hAnsi="Tahoma" w:cs="Tahoma"/>
          <w:lang w:eastAsia="ru-RU"/>
        </w:rPr>
        <w:t xml:space="preserve">будет оформить </w:t>
      </w:r>
      <w:r>
        <w:rPr>
          <w:rFonts w:ascii="Tahoma" w:eastAsia="Times New Roman" w:hAnsi="Tahoma" w:cs="Tahoma"/>
          <w:lang w:eastAsia="ru-RU"/>
        </w:rPr>
        <w:t>одним из двух способов. Первый – в Личном кабинете родителя</w:t>
      </w:r>
      <w:r w:rsidR="00105AE4">
        <w:rPr>
          <w:rFonts w:ascii="Tahoma" w:eastAsia="Times New Roman" w:hAnsi="Tahoma" w:cs="Tahoma"/>
          <w:lang w:eastAsia="ru-RU"/>
        </w:rPr>
        <w:t>, в</w:t>
      </w:r>
      <w:r>
        <w:rPr>
          <w:rFonts w:ascii="Tahoma" w:eastAsia="Times New Roman" w:hAnsi="Tahoma" w:cs="Tahoma"/>
          <w:lang w:eastAsia="ru-RU"/>
        </w:rPr>
        <w:t>торой способ – прийти в учреждение и оформить сертификат там.</w:t>
      </w:r>
    </w:p>
    <w:p w14:paraId="7D8422FF"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14:paraId="513F7A23"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И после 1 августа уже подтвердить свои данные в учреждении.</w:t>
      </w:r>
    </w:p>
    <w:p w14:paraId="0B3D60F7" w14:textId="77777777" w:rsidR="00CD3C9C" w:rsidRDefault="00CD3C9C">
      <w:pPr>
        <w:shd w:val="clear" w:color="auto" w:fill="FFFFFF"/>
        <w:spacing w:line="276" w:lineRule="auto"/>
        <w:jc w:val="both"/>
        <w:rPr>
          <w:rFonts w:ascii="Tahoma" w:eastAsia="Times New Roman" w:hAnsi="Tahoma" w:cs="Tahoma"/>
          <w:lang w:eastAsia="ru-RU"/>
        </w:rPr>
      </w:pPr>
    </w:p>
    <w:p w14:paraId="4CBDABD0"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14:paraId="23751A5D" w14:textId="77777777" w:rsidR="00CD3C9C" w:rsidRDefault="00CD3C9C">
      <w:pPr>
        <w:shd w:val="clear" w:color="auto" w:fill="FFFFFF"/>
        <w:spacing w:line="276" w:lineRule="auto"/>
        <w:jc w:val="both"/>
        <w:rPr>
          <w:rFonts w:ascii="Tahoma" w:eastAsia="Times New Roman" w:hAnsi="Tahoma" w:cs="Tahoma"/>
          <w:lang w:eastAsia="ru-RU"/>
        </w:rPr>
      </w:pPr>
    </w:p>
    <w:p w14:paraId="5E81266B"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При переезде из района в район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14:paraId="1BABBF66" w14:textId="77777777" w:rsidR="00CD3C9C" w:rsidRDefault="00CD3C9C">
      <w:pPr>
        <w:shd w:val="clear" w:color="auto" w:fill="FFFFFF"/>
        <w:spacing w:line="276" w:lineRule="auto"/>
        <w:jc w:val="both"/>
        <w:rPr>
          <w:rFonts w:ascii="Tahoma" w:eastAsia="Times New Roman" w:hAnsi="Tahoma" w:cs="Tahoma"/>
          <w:lang w:eastAsia="ru-RU"/>
        </w:rPr>
      </w:pPr>
    </w:p>
    <w:p w14:paraId="26DA6E7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 и где можно будет сертификат использовать? (только ли в своём районе?)</w:t>
      </w:r>
    </w:p>
    <w:p w14:paraId="24CBBC58" w14:textId="77777777" w:rsidR="00CD3C9C" w:rsidRDefault="00CD3C9C">
      <w:pPr>
        <w:shd w:val="clear" w:color="auto" w:fill="FFFFFF"/>
        <w:spacing w:line="276" w:lineRule="auto"/>
        <w:jc w:val="both"/>
        <w:rPr>
          <w:rFonts w:ascii="Tahoma" w:eastAsia="Times New Roman" w:hAnsi="Tahoma" w:cs="Tahoma"/>
          <w:lang w:eastAsia="ru-RU"/>
        </w:rPr>
      </w:pPr>
    </w:p>
    <w:p w14:paraId="370546E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w:t>
      </w:r>
      <w:r>
        <w:rPr>
          <w:rFonts w:ascii="Tahoma" w:eastAsia="Times New Roman" w:hAnsi="Tahoma" w:cs="Tahoma"/>
          <w:lang w:eastAsia="ru-RU"/>
        </w:rPr>
        <w:lastRenderedPageBreak/>
        <w:t>договор и сертификат начнет работу. Каждый месяц с него будет списано определенное количество денежных средств.</w:t>
      </w:r>
    </w:p>
    <w:p w14:paraId="607DB19B" w14:textId="77777777" w:rsidR="00CD3C9C" w:rsidRDefault="00CD3C9C">
      <w:pPr>
        <w:shd w:val="clear" w:color="auto" w:fill="FFFFFF"/>
        <w:spacing w:line="276" w:lineRule="auto"/>
        <w:jc w:val="both"/>
        <w:rPr>
          <w:rFonts w:ascii="Tahoma" w:eastAsia="Times New Roman" w:hAnsi="Tahoma" w:cs="Tahoma"/>
          <w:lang w:eastAsia="ru-RU"/>
        </w:rPr>
      </w:pPr>
    </w:p>
    <w:p w14:paraId="51136F2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14:paraId="719C484A" w14:textId="77777777" w:rsidR="00CD3C9C" w:rsidRDefault="00CD3C9C">
      <w:pPr>
        <w:shd w:val="clear" w:color="auto" w:fill="FFFFFF"/>
        <w:spacing w:line="276" w:lineRule="auto"/>
        <w:jc w:val="both"/>
        <w:rPr>
          <w:rFonts w:ascii="Tahoma" w:eastAsia="Times New Roman" w:hAnsi="Tahoma" w:cs="Tahoma"/>
          <w:lang w:eastAsia="ru-RU"/>
        </w:rPr>
      </w:pPr>
    </w:p>
    <w:p w14:paraId="138E3B4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14:paraId="52846742" w14:textId="77777777" w:rsidR="00CD3C9C" w:rsidRDefault="00CD3C9C">
      <w:pPr>
        <w:shd w:val="clear" w:color="auto" w:fill="FFFFFF"/>
        <w:spacing w:line="276" w:lineRule="auto"/>
        <w:jc w:val="both"/>
        <w:rPr>
          <w:rFonts w:ascii="Tahoma" w:eastAsia="Times New Roman" w:hAnsi="Tahoma" w:cs="Tahoma"/>
          <w:lang w:eastAsia="ru-RU"/>
        </w:rPr>
      </w:pPr>
    </w:p>
    <w:p w14:paraId="3C7A3AB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14:paraId="382BACB1" w14:textId="77777777" w:rsidR="00CD3C9C" w:rsidRDefault="00CD3C9C">
      <w:pPr>
        <w:shd w:val="clear" w:color="auto" w:fill="FFFFFF"/>
        <w:spacing w:line="276" w:lineRule="auto"/>
        <w:jc w:val="both"/>
        <w:rPr>
          <w:rFonts w:ascii="Tahoma" w:eastAsia="Times New Roman" w:hAnsi="Tahoma" w:cs="Tahoma"/>
          <w:lang w:eastAsia="ru-RU"/>
        </w:rPr>
      </w:pPr>
    </w:p>
    <w:p w14:paraId="7E8CC1D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Неправда. Сертификат начинает действовать с момента зачисления на программу. Если ребенок больше не хочет посещать занятия – родитель может написать заявление об отчислении и средства сертификата не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14:paraId="69461035" w14:textId="77777777" w:rsidR="00CD3C9C" w:rsidRDefault="00CD3C9C">
      <w:pPr>
        <w:shd w:val="clear" w:color="auto" w:fill="FFFFFF"/>
        <w:spacing w:line="276" w:lineRule="auto"/>
        <w:jc w:val="both"/>
        <w:rPr>
          <w:rFonts w:ascii="Tahoma" w:eastAsia="Times New Roman" w:hAnsi="Tahoma" w:cs="Tahoma"/>
          <w:lang w:eastAsia="ru-RU"/>
        </w:rPr>
      </w:pPr>
    </w:p>
    <w:p w14:paraId="3FE8C2F5"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Какие секции и кружки представлены? Да, муниципальные – есть, хотя школ – совсем немного. При том что в большинстве работают кружки и секции. Почему?</w:t>
      </w:r>
    </w:p>
    <w:p w14:paraId="5F8BF496" w14:textId="77777777" w:rsidR="00CD3C9C" w:rsidRDefault="00CD3C9C">
      <w:pPr>
        <w:shd w:val="clear" w:color="auto" w:fill="FFFFFF"/>
        <w:spacing w:line="276" w:lineRule="auto"/>
        <w:jc w:val="both"/>
        <w:rPr>
          <w:rFonts w:ascii="Tahoma" w:eastAsia="Times New Roman" w:hAnsi="Tahoma" w:cs="Tahoma"/>
          <w:lang w:eastAsia="ru-RU"/>
        </w:rPr>
      </w:pPr>
    </w:p>
    <w:p w14:paraId="1733188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14:paraId="4074A977" w14:textId="77777777" w:rsidR="00CD3C9C" w:rsidRDefault="00CD3C9C">
      <w:pPr>
        <w:shd w:val="clear" w:color="auto" w:fill="FFFFFF"/>
        <w:spacing w:line="276" w:lineRule="auto"/>
        <w:jc w:val="both"/>
        <w:rPr>
          <w:rFonts w:ascii="Tahoma" w:eastAsia="Times New Roman" w:hAnsi="Tahoma" w:cs="Tahoma"/>
          <w:lang w:eastAsia="ru-RU"/>
        </w:rPr>
      </w:pPr>
    </w:p>
    <w:p w14:paraId="078D27E3" w14:textId="7B3A8676"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w:t>
      </w:r>
    </w:p>
    <w:p w14:paraId="4D3FD71A" w14:textId="77777777" w:rsidR="00CD3C9C" w:rsidRDefault="00CD3C9C">
      <w:pPr>
        <w:shd w:val="clear" w:color="auto" w:fill="FFFFFF"/>
        <w:spacing w:line="276" w:lineRule="auto"/>
        <w:jc w:val="both"/>
        <w:rPr>
          <w:rFonts w:ascii="Tahoma" w:eastAsia="Times New Roman" w:hAnsi="Tahoma" w:cs="Tahoma"/>
          <w:lang w:eastAsia="ru-RU"/>
        </w:rPr>
      </w:pPr>
    </w:p>
    <w:p w14:paraId="252BDDA8"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 xml:space="preserve">Сколько денег на сертификате? В городах и районах области – по-разному? (говорят, что «государство НЕ гарантирует бесплатное обучение </w:t>
      </w:r>
      <w:r>
        <w:rPr>
          <w:rFonts w:ascii="Tahoma" w:eastAsia="Times New Roman" w:hAnsi="Tahoma" w:cs="Tahoma"/>
          <w:b/>
          <w:bCs/>
          <w:lang w:eastAsia="ru-RU"/>
        </w:rPr>
        <w:lastRenderedPageBreak/>
        <w:t>дополнительному образованию. Это означает, что насколько бюджет сможет, настолько и будет финансировать эти услуги. а возможности у разных муниципалитетов разные…»)</w:t>
      </w:r>
    </w:p>
    <w:p w14:paraId="1EE34E60" w14:textId="77777777" w:rsidR="00CD3C9C" w:rsidRDefault="00CD3C9C">
      <w:pPr>
        <w:shd w:val="clear" w:color="auto" w:fill="FFFFFF"/>
        <w:spacing w:line="276" w:lineRule="auto"/>
        <w:jc w:val="both"/>
        <w:rPr>
          <w:rFonts w:ascii="Tahoma" w:eastAsia="Times New Roman" w:hAnsi="Tahoma" w:cs="Tahoma"/>
          <w:lang w:eastAsia="ru-RU"/>
        </w:rPr>
      </w:pPr>
    </w:p>
    <w:p w14:paraId="1142724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14:paraId="3D26A027" w14:textId="77777777" w:rsidR="00CD3C9C" w:rsidRDefault="00CD3C9C">
      <w:pPr>
        <w:shd w:val="clear" w:color="auto" w:fill="FFFFFF"/>
        <w:spacing w:line="276" w:lineRule="auto"/>
        <w:jc w:val="both"/>
        <w:rPr>
          <w:rFonts w:ascii="Tahoma" w:eastAsia="Times New Roman" w:hAnsi="Tahoma" w:cs="Tahoma"/>
          <w:lang w:eastAsia="ru-RU"/>
        </w:rPr>
      </w:pPr>
    </w:p>
    <w:p w14:paraId="0DDABEE7"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14:paraId="1BDA6961" w14:textId="77777777" w:rsidR="00CD3C9C" w:rsidRDefault="00CD3C9C">
      <w:pPr>
        <w:shd w:val="clear" w:color="auto" w:fill="FFFFFF"/>
        <w:spacing w:line="276" w:lineRule="auto"/>
        <w:jc w:val="both"/>
        <w:rPr>
          <w:rFonts w:ascii="Tahoma" w:eastAsia="Times New Roman" w:hAnsi="Tahoma" w:cs="Tahoma"/>
          <w:lang w:eastAsia="ru-RU"/>
        </w:rPr>
      </w:pPr>
    </w:p>
    <w:p w14:paraId="2509705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14:paraId="762701EE" w14:textId="77777777" w:rsidR="00CD3C9C" w:rsidRDefault="00CD3C9C">
      <w:pPr>
        <w:shd w:val="clear" w:color="auto" w:fill="FFFFFF"/>
        <w:spacing w:line="276" w:lineRule="auto"/>
        <w:jc w:val="both"/>
        <w:rPr>
          <w:rFonts w:ascii="Tahoma" w:eastAsia="Times New Roman" w:hAnsi="Tahoma" w:cs="Tahoma"/>
          <w:lang w:eastAsia="ru-RU"/>
        </w:rPr>
      </w:pPr>
    </w:p>
    <w:p w14:paraId="5182093C"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Зависит ли номинал от того, когда оформлен сертификат? (например, если родители его оформят в середине осени – пропадёт ли часть денег?)</w:t>
      </w:r>
    </w:p>
    <w:p w14:paraId="04A933B8" w14:textId="77777777" w:rsidR="00CD3C9C" w:rsidRDefault="00CD3C9C">
      <w:pPr>
        <w:shd w:val="clear" w:color="auto" w:fill="FFFFFF"/>
        <w:spacing w:line="276" w:lineRule="auto"/>
        <w:jc w:val="both"/>
        <w:rPr>
          <w:rFonts w:ascii="Tahoma" w:eastAsia="Times New Roman" w:hAnsi="Tahoma" w:cs="Tahoma"/>
          <w:lang w:eastAsia="ru-RU"/>
        </w:rPr>
      </w:pPr>
    </w:p>
    <w:p w14:paraId="6A31C30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зависит, у каждого муниципалитета индивидуальный номинал сертификата, установленный на календарный год.</w:t>
      </w:r>
    </w:p>
    <w:p w14:paraId="614173BC" w14:textId="77777777" w:rsidR="00CD3C9C" w:rsidRDefault="00CD3C9C">
      <w:pPr>
        <w:shd w:val="clear" w:color="auto" w:fill="FFFFFF"/>
        <w:spacing w:line="276" w:lineRule="auto"/>
        <w:jc w:val="both"/>
        <w:rPr>
          <w:rFonts w:ascii="Tahoma" w:eastAsia="Times New Roman" w:hAnsi="Tahoma" w:cs="Tahoma"/>
          <w:lang w:eastAsia="ru-RU"/>
        </w:rPr>
      </w:pPr>
    </w:p>
    <w:p w14:paraId="2701E018"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14:paraId="0DFEC8AC" w14:textId="77777777" w:rsidR="00CD3C9C" w:rsidRDefault="00CD3C9C">
      <w:pPr>
        <w:shd w:val="clear" w:color="auto" w:fill="FFFFFF"/>
        <w:spacing w:line="276" w:lineRule="auto"/>
        <w:jc w:val="both"/>
        <w:rPr>
          <w:rFonts w:ascii="Tahoma" w:eastAsia="Times New Roman" w:hAnsi="Tahoma" w:cs="Tahoma"/>
          <w:lang w:eastAsia="ru-RU"/>
        </w:rPr>
      </w:pPr>
    </w:p>
    <w:p w14:paraId="02651AB2"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14:paraId="7BBDD895" w14:textId="77777777" w:rsidR="00CD3C9C" w:rsidRDefault="00CD3C9C">
      <w:pPr>
        <w:shd w:val="clear" w:color="auto" w:fill="FFFFFF"/>
        <w:spacing w:line="276" w:lineRule="auto"/>
        <w:jc w:val="both"/>
        <w:rPr>
          <w:rFonts w:ascii="Tahoma" w:eastAsia="Times New Roman" w:hAnsi="Tahoma" w:cs="Tahoma"/>
          <w:lang w:eastAsia="ru-RU"/>
        </w:rPr>
      </w:pPr>
    </w:p>
    <w:p w14:paraId="3D2AB5A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14:paraId="2A86C8D1" w14:textId="77777777" w:rsidR="00CD3C9C" w:rsidRDefault="00CD3C9C">
      <w:pPr>
        <w:shd w:val="clear" w:color="auto" w:fill="FFFFFF"/>
        <w:spacing w:line="276" w:lineRule="auto"/>
        <w:jc w:val="both"/>
        <w:rPr>
          <w:rFonts w:ascii="Tahoma" w:eastAsia="Times New Roman" w:hAnsi="Tahoma" w:cs="Tahoma"/>
          <w:lang w:eastAsia="ru-RU"/>
        </w:rPr>
      </w:pPr>
    </w:p>
    <w:p w14:paraId="0FD2BFE9"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w:t>
      </w:r>
      <w:r>
        <w:rPr>
          <w:rFonts w:ascii="Tahoma" w:eastAsia="Times New Roman" w:hAnsi="Tahoma" w:cs="Tahoma"/>
          <w:lang w:eastAsia="ru-RU"/>
        </w:rPr>
        <w:lastRenderedPageBreak/>
        <w:t>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14:paraId="23191A26" w14:textId="77777777" w:rsidR="00CD3C9C" w:rsidRDefault="00CD3C9C">
      <w:pPr>
        <w:shd w:val="clear" w:color="auto" w:fill="FFFFFF"/>
        <w:spacing w:line="276" w:lineRule="auto"/>
        <w:jc w:val="both"/>
        <w:rPr>
          <w:rFonts w:ascii="Tahoma" w:eastAsia="Times New Roman" w:hAnsi="Tahoma" w:cs="Tahoma"/>
          <w:lang w:eastAsia="ru-RU"/>
        </w:rPr>
      </w:pPr>
    </w:p>
    <w:p w14:paraId="150CE8BE"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14:paraId="2B4978B2" w14:textId="77777777" w:rsidR="00CD3C9C" w:rsidRDefault="00CD3C9C">
      <w:pPr>
        <w:shd w:val="clear" w:color="auto" w:fill="FFFFFF"/>
        <w:spacing w:line="276" w:lineRule="auto"/>
        <w:jc w:val="both"/>
        <w:rPr>
          <w:rFonts w:ascii="Tahoma" w:eastAsia="Times New Roman" w:hAnsi="Tahoma" w:cs="Tahoma"/>
          <w:lang w:eastAsia="ru-RU"/>
        </w:rPr>
      </w:pPr>
    </w:p>
    <w:p w14:paraId="3CA81CE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смогут, и бесплатные кружки также останутся и будут доступны для занятий.</w:t>
      </w:r>
    </w:p>
    <w:p w14:paraId="186AAF41" w14:textId="77777777" w:rsidR="00CD3C9C" w:rsidRDefault="00CD3C9C">
      <w:pPr>
        <w:shd w:val="clear" w:color="auto" w:fill="FFFFFF"/>
        <w:spacing w:line="276" w:lineRule="auto"/>
        <w:jc w:val="both"/>
        <w:rPr>
          <w:rFonts w:ascii="Tahoma" w:eastAsia="Times New Roman" w:hAnsi="Tahoma" w:cs="Tahoma"/>
          <w:lang w:eastAsia="ru-RU"/>
        </w:rPr>
      </w:pPr>
    </w:p>
    <w:p w14:paraId="4FD20D74"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14:paraId="485B07DD" w14:textId="77777777" w:rsidR="00CD3C9C" w:rsidRDefault="00CD3C9C">
      <w:pPr>
        <w:shd w:val="clear" w:color="auto" w:fill="FFFFFF"/>
        <w:spacing w:line="276" w:lineRule="auto"/>
        <w:jc w:val="both"/>
        <w:rPr>
          <w:rFonts w:ascii="Tahoma" w:eastAsia="Times New Roman" w:hAnsi="Tahoma" w:cs="Tahoma"/>
          <w:lang w:eastAsia="ru-RU"/>
        </w:rPr>
      </w:pPr>
    </w:p>
    <w:p w14:paraId="6749724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14:paraId="07B17166" w14:textId="77777777" w:rsidR="00CD3C9C" w:rsidRDefault="00CD3C9C">
      <w:pPr>
        <w:shd w:val="clear" w:color="auto" w:fill="FFFFFF"/>
        <w:spacing w:line="276" w:lineRule="auto"/>
        <w:jc w:val="both"/>
        <w:rPr>
          <w:rFonts w:ascii="Tahoma" w:eastAsia="Times New Roman" w:hAnsi="Tahoma" w:cs="Tahoma"/>
          <w:lang w:eastAsia="ru-RU"/>
        </w:rPr>
      </w:pPr>
    </w:p>
    <w:p w14:paraId="3D580F9A"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14:paraId="765B4D9A" w14:textId="77777777" w:rsidR="00CD3C9C" w:rsidRDefault="00CD3C9C">
      <w:pPr>
        <w:shd w:val="clear" w:color="auto" w:fill="FFFFFF"/>
        <w:spacing w:line="276" w:lineRule="auto"/>
        <w:jc w:val="both"/>
        <w:rPr>
          <w:rFonts w:ascii="Tahoma" w:eastAsia="Times New Roman" w:hAnsi="Tahoma" w:cs="Tahoma"/>
          <w:lang w:eastAsia="ru-RU"/>
        </w:rPr>
      </w:pPr>
    </w:p>
    <w:p w14:paraId="27BCF1C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сертификат – это индивидуальная гарантия государства, передать его другому лицу нельзя.</w:t>
      </w:r>
    </w:p>
    <w:p w14:paraId="2817AB5A" w14:textId="77777777" w:rsidR="00CD3C9C" w:rsidRDefault="00CD3C9C">
      <w:pPr>
        <w:shd w:val="clear" w:color="auto" w:fill="FFFFFF"/>
        <w:spacing w:line="276" w:lineRule="auto"/>
        <w:jc w:val="both"/>
        <w:rPr>
          <w:rFonts w:ascii="Tahoma" w:eastAsia="Times New Roman" w:hAnsi="Tahoma" w:cs="Tahoma"/>
          <w:lang w:eastAsia="ru-RU"/>
        </w:rPr>
      </w:pPr>
      <w:bookmarkStart w:id="0" w:name="_GoBack"/>
      <w:bookmarkEnd w:id="0"/>
    </w:p>
    <w:p w14:paraId="2F156D72"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секция, которую мы посещаем, не принимает сертификат, куда его можно отнести?</w:t>
      </w:r>
    </w:p>
    <w:p w14:paraId="64146868" w14:textId="77777777" w:rsidR="00CD3C9C" w:rsidRDefault="00CD3C9C">
      <w:pPr>
        <w:shd w:val="clear" w:color="auto" w:fill="FFFFFF"/>
        <w:spacing w:line="276" w:lineRule="auto"/>
        <w:jc w:val="both"/>
        <w:rPr>
          <w:rFonts w:ascii="Tahoma" w:eastAsia="Times New Roman" w:hAnsi="Tahoma" w:cs="Tahoma"/>
          <w:lang w:eastAsia="ru-RU"/>
        </w:rPr>
      </w:pPr>
    </w:p>
    <w:p w14:paraId="7DF64E3F"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Можно записаться в любую другую секцию, которая работает с сертификатами.</w:t>
      </w:r>
    </w:p>
    <w:p w14:paraId="6D24B960" w14:textId="77777777" w:rsidR="00CD3C9C" w:rsidRDefault="00CD3C9C">
      <w:pPr>
        <w:shd w:val="clear" w:color="auto" w:fill="FFFFFF"/>
        <w:spacing w:line="276" w:lineRule="auto"/>
        <w:jc w:val="both"/>
        <w:rPr>
          <w:rFonts w:ascii="Tahoma" w:eastAsia="Times New Roman" w:hAnsi="Tahoma" w:cs="Tahoma"/>
          <w:lang w:eastAsia="ru-RU"/>
        </w:rPr>
      </w:pPr>
    </w:p>
    <w:p w14:paraId="34E886B2"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ещё надо учесть родителям и педагогам?</w:t>
      </w:r>
    </w:p>
    <w:p w14:paraId="57842704" w14:textId="77777777" w:rsidR="00CD3C9C" w:rsidRDefault="00CD3C9C">
      <w:pPr>
        <w:shd w:val="clear" w:color="auto" w:fill="FFFFFF"/>
        <w:spacing w:line="276" w:lineRule="auto"/>
        <w:jc w:val="both"/>
        <w:rPr>
          <w:rFonts w:ascii="Tahoma" w:eastAsia="Times New Roman" w:hAnsi="Tahoma" w:cs="Tahoma"/>
          <w:lang w:eastAsia="ru-RU"/>
        </w:rPr>
      </w:pPr>
    </w:p>
    <w:p w14:paraId="03D9A1D1"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sectPr w:rsidR="00CD3C9C">
      <w:footerReference w:type="default" r:id="rId7"/>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54CD2" w14:textId="77777777" w:rsidR="00D763E1" w:rsidRDefault="00D763E1">
      <w:r>
        <w:separator/>
      </w:r>
    </w:p>
  </w:endnote>
  <w:endnote w:type="continuationSeparator" w:id="0">
    <w:p w14:paraId="11E19A2E" w14:textId="77777777" w:rsidR="00D763E1" w:rsidRDefault="00D7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699841"/>
      <w:docPartObj>
        <w:docPartGallery w:val="Page Numbers (Bottom of Page)"/>
        <w:docPartUnique/>
      </w:docPartObj>
    </w:sdtPr>
    <w:sdtEndPr/>
    <w:sdtContent>
      <w:p w14:paraId="51A76DD1" w14:textId="77777777" w:rsidR="00CD3C9C" w:rsidRDefault="00BD1F30">
        <w:pPr>
          <w:pStyle w:val="afa"/>
          <w:jc w:val="right"/>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PAGE   \* MERGEFORMAT</w:instrText>
        </w:r>
        <w:r>
          <w:rPr>
            <w:rFonts w:ascii="Tahoma" w:hAnsi="Tahoma" w:cs="Tahoma"/>
            <w:sz w:val="20"/>
            <w:szCs w:val="20"/>
          </w:rPr>
          <w:fldChar w:fldCharType="separate"/>
        </w:r>
        <w:r w:rsidR="00D72338">
          <w:rPr>
            <w:rFonts w:ascii="Tahoma" w:hAnsi="Tahoma" w:cs="Tahoma"/>
            <w:noProof/>
            <w:sz w:val="20"/>
            <w:szCs w:val="20"/>
          </w:rPr>
          <w:t>5</w:t>
        </w:r>
        <w:r>
          <w:rPr>
            <w:rFonts w:ascii="Tahoma" w:hAnsi="Tahoma" w:cs="Tahoma"/>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6A06E" w14:textId="77777777" w:rsidR="00D763E1" w:rsidRDefault="00D763E1">
      <w:r>
        <w:separator/>
      </w:r>
    </w:p>
  </w:footnote>
  <w:footnote w:type="continuationSeparator" w:id="0">
    <w:p w14:paraId="0DE416B7" w14:textId="77777777" w:rsidR="00D763E1" w:rsidRDefault="00D76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9C"/>
    <w:rsid w:val="00105AE4"/>
    <w:rsid w:val="00BD1F30"/>
    <w:rsid w:val="00C615F4"/>
    <w:rsid w:val="00CD3C9C"/>
    <w:rsid w:val="00D72338"/>
    <w:rsid w:val="00D763E1"/>
    <w:rsid w:val="00E27B5E"/>
    <w:rsid w:val="00F04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4BB9"/>
  <w15:docId w15:val="{98BC7F31-3696-407E-A83D-7C28546E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customStyle="1" w:styleId="articledecorationfirst">
    <w:name w:val="article_decoration_first"/>
    <w:basedOn w:val="a"/>
    <w:pPr>
      <w:spacing w:before="100" w:beforeAutospacing="1" w:after="100" w:afterAutospacing="1"/>
    </w:pPr>
    <w:rPr>
      <w:rFonts w:ascii="Times New Roman" w:eastAsia="Times New Roman" w:hAnsi="Times New Roman" w:cs="Times New Roman"/>
      <w:lang w:eastAsia="ru-RU"/>
    </w:rPr>
  </w:style>
  <w:style w:type="paragraph" w:styleId="af6">
    <w:name w:val="Normal (Web)"/>
    <w:basedOn w:val="a"/>
    <w:uiPriority w:val="99"/>
    <w:semiHidden/>
    <w:unhideWhenUsed/>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style>
  <w:style w:type="character" w:styleId="af7">
    <w:name w:val="Strong"/>
    <w:basedOn w:val="a0"/>
    <w:uiPriority w:val="22"/>
    <w:qFormat/>
    <w:rPr>
      <w:b/>
      <w:bCs/>
    </w:r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1675</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 Alexander</dc:creator>
  <cp:keywords/>
  <dc:description/>
  <cp:lastModifiedBy>Dussh</cp:lastModifiedBy>
  <cp:revision>36</cp:revision>
  <dcterms:created xsi:type="dcterms:W3CDTF">2019-08-01T10:13:00Z</dcterms:created>
  <dcterms:modified xsi:type="dcterms:W3CDTF">2022-04-07T07:12:00Z</dcterms:modified>
</cp:coreProperties>
</file>